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034A" w:rsidR="0054034A" w:rsidP="0054034A" w:rsidRDefault="0054034A" w14:paraId="4A532E07" w14:textId="01275DA5">
      <w:pPr>
        <w:pBdr>
          <w:top w:val="single" w:color="ECECEC" w:sz="12" w:space="12"/>
        </w:pBdr>
        <w:shd w:val="clear" w:color="auto" w:fill="FFFFFF"/>
        <w:spacing w:after="0" w:line="240" w:lineRule="auto"/>
        <w:outlineLvl w:val="3"/>
        <w:rPr>
          <w:rFonts w:ascii="Arial" w:hAnsi="Arial" w:eastAsia="Times New Roman" w:cs="Arial"/>
          <w:b/>
          <w:bCs/>
          <w:color w:val="2D2D2D"/>
          <w:sz w:val="20"/>
          <w:szCs w:val="20"/>
        </w:rPr>
      </w:pPr>
    </w:p>
    <w:p w:rsidR="0054034A" w:rsidP="0054034A" w:rsidRDefault="00837BBE" w14:paraId="7419A49F" w14:textId="2DF3788E">
      <w:pPr>
        <w:shd w:val="clear" w:color="auto" w:fill="FFFFFF"/>
        <w:spacing w:after="150" w:line="240" w:lineRule="auto"/>
        <w:rPr>
          <w:rFonts w:ascii="Arial" w:hAnsi="Arial" w:eastAsia="Times New Roman" w:cs="Arial"/>
          <w:b/>
          <w:bCs/>
          <w:color w:val="4B4B4B"/>
          <w:sz w:val="20"/>
          <w:szCs w:val="20"/>
        </w:rPr>
      </w:pPr>
      <w:r w:rsidRPr="00837BBE">
        <w:rPr>
          <w:rFonts w:ascii="Arial" w:hAnsi="Arial" w:eastAsia="Times New Roman" w:cs="Arial"/>
          <w:b/>
          <w:bCs/>
          <w:color w:val="4B4B4B"/>
          <w:sz w:val="20"/>
          <w:szCs w:val="20"/>
        </w:rPr>
        <w:t>Explosives and Hazardous Device Examiner</w:t>
      </w:r>
      <w:r w:rsidR="00544152">
        <w:rPr>
          <w:rFonts w:ascii="Arial" w:hAnsi="Arial" w:eastAsia="Times New Roman" w:cs="Arial"/>
          <w:b/>
          <w:bCs/>
          <w:color w:val="4B4B4B"/>
          <w:sz w:val="20"/>
          <w:szCs w:val="20"/>
        </w:rPr>
        <w:t>– Quantico, VA</w:t>
      </w:r>
    </w:p>
    <w:p w:rsidR="00E7532E" w:rsidP="0054034A" w:rsidRDefault="0054034A" w14:paraId="0B2FC849" w14:textId="54266845">
      <w:pPr>
        <w:shd w:val="clear" w:color="auto" w:fill="FFFFFF"/>
        <w:spacing w:after="150" w:line="240" w:lineRule="auto"/>
        <w:rPr>
          <w:rFonts w:ascii="Arial" w:hAnsi="Arial" w:eastAsia="Times New Roman" w:cs="Arial"/>
          <w:b/>
          <w:bCs/>
          <w:color w:val="4B4B4B"/>
          <w:sz w:val="20"/>
          <w:szCs w:val="20"/>
        </w:rPr>
      </w:pPr>
      <w:r w:rsidRPr="0054034A">
        <w:rPr>
          <w:rFonts w:ascii="Arial" w:hAnsi="Arial" w:eastAsia="Times New Roman" w:cs="Arial"/>
          <w:b/>
          <w:bCs/>
          <w:color w:val="4B4B4B"/>
          <w:sz w:val="20"/>
          <w:szCs w:val="20"/>
        </w:rPr>
        <w:t>Position Contingent upon Award</w:t>
      </w:r>
    </w:p>
    <w:p w:rsidRPr="006724AA" w:rsidR="006724AA" w:rsidP="534D553A" w:rsidRDefault="006724AA" w14:paraId="607B051E" w14:textId="63C86B24">
      <w:pPr>
        <w:shd w:val="clear" w:color="auto" w:fill="FFFFFF" w:themeFill="background1"/>
        <w:spacing w:after="150" w:line="240" w:lineRule="auto"/>
        <w:rPr>
          <w:rFonts w:ascii="Arial" w:hAnsi="Arial" w:eastAsia="Times New Roman" w:cs="Arial"/>
          <w:sz w:val="20"/>
          <w:szCs w:val="20"/>
        </w:rPr>
      </w:pPr>
      <w:r w:rsidRPr="534D553A">
        <w:rPr>
          <w:rFonts w:ascii="Arial" w:hAnsi="Arial" w:eastAsia="Times New Roman" w:cs="Arial"/>
          <w:b/>
          <w:bCs/>
          <w:sz w:val="20"/>
          <w:szCs w:val="20"/>
        </w:rPr>
        <w:t>Job Type:</w:t>
      </w:r>
      <w:r w:rsidRPr="534D553A">
        <w:rPr>
          <w:rFonts w:ascii="Arial" w:hAnsi="Arial" w:eastAsia="Times New Roman" w:cs="Arial"/>
          <w:sz w:val="20"/>
          <w:szCs w:val="20"/>
        </w:rPr>
        <w:t xml:space="preserve"> </w:t>
      </w:r>
      <w:r w:rsidRPr="534D553A" w:rsidR="00837BBE">
        <w:rPr>
          <w:rFonts w:ascii="Arial" w:hAnsi="Arial" w:eastAsia="Times New Roman" w:cs="Arial"/>
          <w:sz w:val="20"/>
          <w:szCs w:val="20"/>
        </w:rPr>
        <w:t>Part-time</w:t>
      </w:r>
    </w:p>
    <w:p w:rsidR="44756429" w:rsidP="534D553A" w:rsidRDefault="44756429" w14:paraId="26F3E2FA" w14:textId="4F4C46D0">
      <w:pPr>
        <w:spacing w:after="150" w:line="240" w:lineRule="auto"/>
        <w:rPr>
          <w:rFonts w:ascii="Calibri" w:hAnsi="Calibri" w:eastAsia="Calibri" w:cs="Calibri"/>
        </w:rPr>
      </w:pPr>
      <w:r w:rsidRPr="534D553A">
        <w:rPr>
          <w:rFonts w:ascii="Arial" w:hAnsi="Arial" w:eastAsia="Arial" w:cs="Arial"/>
          <w:b/>
          <w:bCs/>
          <w:sz w:val="20"/>
          <w:szCs w:val="20"/>
        </w:rPr>
        <w:t xml:space="preserve">Additional Instructions: </w:t>
      </w:r>
      <w:r w:rsidRPr="534D553A">
        <w:rPr>
          <w:rFonts w:ascii="Arial" w:hAnsi="Arial" w:eastAsia="Arial" w:cs="Arial"/>
          <w:sz w:val="20"/>
          <w:szCs w:val="20"/>
        </w:rPr>
        <w:t>Also apply via our website a</w:t>
      </w:r>
      <w:r w:rsidRPr="534D553A">
        <w:rPr>
          <w:rFonts w:ascii="Arial" w:hAnsi="Arial" w:eastAsia="Arial" w:cs="Arial"/>
          <w:b/>
          <w:bCs/>
          <w:sz w:val="20"/>
          <w:szCs w:val="20"/>
        </w:rPr>
        <w:t xml:space="preserve">t </w:t>
      </w:r>
      <w:hyperlink r:id="rId8">
        <w:r w:rsidRPr="534D553A">
          <w:rPr>
            <w:rStyle w:val="Hyperlink"/>
            <w:rFonts w:ascii="Arial" w:hAnsi="Arial" w:eastAsia="Arial" w:cs="Arial"/>
            <w:color w:val="0563C1"/>
            <w:sz w:val="20"/>
            <w:szCs w:val="20"/>
          </w:rPr>
          <w:t>https://www.ww-cts.com/en/careers/</w:t>
        </w:r>
      </w:hyperlink>
    </w:p>
    <w:p w:rsidRPr="00E7532E" w:rsidR="00687F7B" w:rsidP="00262894" w:rsidRDefault="00D51ADD" w14:paraId="355A8FCF" w14:textId="5DFA78D0">
      <w:pPr>
        <w:shd w:val="clear" w:color="auto" w:fill="FFFFFF"/>
        <w:spacing w:after="0" w:line="240" w:lineRule="auto"/>
        <w:rPr>
          <w:rFonts w:ascii="Arial" w:hAnsi="Arial" w:eastAsia="Times New Roman" w:cs="Arial"/>
          <w:b/>
          <w:bCs/>
          <w:color w:val="4B4B4B"/>
          <w:sz w:val="20"/>
          <w:szCs w:val="20"/>
        </w:rPr>
      </w:pPr>
      <w:r w:rsidRPr="00D51ADD">
        <w:rPr>
          <w:rFonts w:ascii="Arial" w:hAnsi="Arial" w:eastAsia="Times New Roman" w:cs="Arial"/>
          <w:b/>
          <w:bCs/>
          <w:color w:val="4B4B4B"/>
          <w:sz w:val="20"/>
          <w:szCs w:val="20"/>
        </w:rPr>
        <w:t xml:space="preserve">Scope: </w:t>
      </w:r>
    </w:p>
    <w:p w:rsidRPr="00E01B13" w:rsidR="00E323BE" w:rsidP="00E7532E" w:rsidRDefault="00E90CEC" w14:paraId="14F19EAA" w14:textId="3BBC66B7">
      <w:pPr>
        <w:shd w:val="clear" w:color="auto" w:fill="FFFFFF"/>
        <w:spacing w:after="0" w:line="240" w:lineRule="auto"/>
        <w:rPr>
          <w:rFonts w:ascii="Arial" w:hAnsi="Arial" w:eastAsia="Times New Roman" w:cs="Arial"/>
          <w:sz w:val="20"/>
          <w:szCs w:val="20"/>
        </w:rPr>
      </w:pPr>
      <w:r w:rsidRPr="00E90CEC">
        <w:rPr>
          <w:rFonts w:ascii="Arial" w:hAnsi="Arial" w:eastAsia="Times New Roman" w:cs="Arial"/>
          <w:sz w:val="20"/>
          <w:szCs w:val="20"/>
        </w:rPr>
        <w:t>The Explosives and Hazardous Device Examiner supports the E</w:t>
      </w:r>
      <w:r>
        <w:rPr>
          <w:rFonts w:ascii="Arial" w:hAnsi="Arial" w:eastAsia="Times New Roman" w:cs="Arial"/>
          <w:sz w:val="20"/>
          <w:szCs w:val="20"/>
        </w:rPr>
        <w:t xml:space="preserve">xplosives </w:t>
      </w:r>
      <w:r w:rsidRPr="00E90CEC">
        <w:rPr>
          <w:rFonts w:ascii="Arial" w:hAnsi="Arial" w:eastAsia="Times New Roman" w:cs="Arial"/>
          <w:sz w:val="20"/>
          <w:szCs w:val="20"/>
        </w:rPr>
        <w:t>U</w:t>
      </w:r>
      <w:r>
        <w:rPr>
          <w:rFonts w:ascii="Arial" w:hAnsi="Arial" w:eastAsia="Times New Roman" w:cs="Arial"/>
          <w:sz w:val="20"/>
          <w:szCs w:val="20"/>
        </w:rPr>
        <w:t>nit (EU)</w:t>
      </w:r>
      <w:r w:rsidRPr="00E90CEC">
        <w:rPr>
          <w:rFonts w:ascii="Arial" w:hAnsi="Arial" w:eastAsia="Times New Roman" w:cs="Arial"/>
          <w:sz w:val="20"/>
          <w:szCs w:val="20"/>
        </w:rPr>
        <w:t xml:space="preserve"> and other TEDAC units that work with the EU by performing operations and logistics duties as directed by the UTM.</w:t>
      </w:r>
    </w:p>
    <w:p w:rsidR="00E7532E" w:rsidP="00E7532E" w:rsidRDefault="00E7532E" w14:paraId="0C367309" w14:textId="77777777">
      <w:pPr>
        <w:shd w:val="clear" w:color="auto" w:fill="FFFFFF"/>
        <w:spacing w:after="0" w:line="240" w:lineRule="auto"/>
        <w:rPr>
          <w:rFonts w:ascii="Arial" w:hAnsi="Arial" w:eastAsia="Times New Roman" w:cs="Arial"/>
          <w:color w:val="4B4B4B"/>
          <w:sz w:val="20"/>
          <w:szCs w:val="20"/>
        </w:rPr>
      </w:pPr>
    </w:p>
    <w:p w:rsidRPr="0054034A" w:rsidR="0054034A" w:rsidP="00262894" w:rsidRDefault="0054034A" w14:paraId="2689AF91" w14:textId="0E2ADACE">
      <w:pPr>
        <w:shd w:val="clear" w:color="auto" w:fill="FFFFFF"/>
        <w:spacing w:after="0" w:line="240" w:lineRule="auto"/>
        <w:rPr>
          <w:rFonts w:ascii="Arial" w:hAnsi="Arial" w:eastAsia="Times New Roman" w:cs="Arial"/>
          <w:sz w:val="20"/>
          <w:szCs w:val="20"/>
        </w:rPr>
      </w:pPr>
      <w:r w:rsidRPr="0054034A">
        <w:rPr>
          <w:rFonts w:ascii="Arial" w:hAnsi="Arial" w:eastAsia="Times New Roman" w:cs="Arial"/>
          <w:b/>
          <w:bCs/>
          <w:sz w:val="20"/>
          <w:szCs w:val="20"/>
        </w:rPr>
        <w:t>E</w:t>
      </w:r>
      <w:r w:rsidRPr="007D12ED">
        <w:rPr>
          <w:rFonts w:ascii="Arial" w:hAnsi="Arial" w:eastAsia="Times New Roman" w:cs="Arial"/>
          <w:b/>
          <w:bCs/>
          <w:sz w:val="20"/>
          <w:szCs w:val="20"/>
        </w:rPr>
        <w:t>ssential Responsibilities</w:t>
      </w:r>
    </w:p>
    <w:p w:rsidRPr="00FD1034" w:rsidR="00FD1034" w:rsidP="00FD1034" w:rsidRDefault="00FD1034" w14:paraId="0AC4315A" w14:textId="77777777">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Maintain partnership with the Defense Intelligence Agency (DIA) Directorate for Science &amp; Technology (DST).</w:t>
      </w:r>
    </w:p>
    <w:p w:rsidRPr="00FD1034" w:rsidR="00FD1034" w:rsidP="00FD1034" w:rsidRDefault="00FD1034" w14:paraId="23A5F4A2" w14:textId="2096A8B1">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Coordinate the transport and examination of material from improvised detonators submitted to TEDAC for full laboratory exploitation.</w:t>
      </w:r>
    </w:p>
    <w:p w:rsidRPr="00FD1034" w:rsidR="00FD1034" w:rsidP="00FD1034" w:rsidRDefault="00FD1034" w14:paraId="30A6A167" w14:textId="6DA1C823">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Draft LD reports detailing the components that comprise the improvised detonators.</w:t>
      </w:r>
    </w:p>
    <w:p w:rsidRPr="00FD1034" w:rsidR="00FD1034" w:rsidP="00FD1034" w:rsidRDefault="00FD1034" w14:paraId="038AA8E4" w14:textId="15DC8026">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Obtain different types of detonating cords manufactured all over the world.</w:t>
      </w:r>
    </w:p>
    <w:p w:rsidRPr="00FD1034" w:rsidR="00FD1034" w:rsidP="00FD1034" w:rsidRDefault="00FD1034" w14:paraId="797DD657" w14:textId="0365B245">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 xml:space="preserve">Update and maintain information in the </w:t>
      </w:r>
      <w:proofErr w:type="spellStart"/>
      <w:r w:rsidRPr="00FD1034">
        <w:rPr>
          <w:rFonts w:ascii="Arial" w:hAnsi="Arial" w:cs="Arial"/>
          <w:color w:val="000000"/>
          <w:sz w:val="20"/>
          <w:szCs w:val="20"/>
        </w:rPr>
        <w:t>EXPeRT</w:t>
      </w:r>
      <w:proofErr w:type="spellEnd"/>
      <w:r w:rsidRPr="00FD1034">
        <w:rPr>
          <w:rFonts w:ascii="Arial" w:hAnsi="Arial" w:cs="Arial"/>
          <w:color w:val="000000"/>
          <w:sz w:val="20"/>
          <w:szCs w:val="20"/>
        </w:rPr>
        <w:t xml:space="preserve"> database.</w:t>
      </w:r>
    </w:p>
    <w:p w:rsidRPr="00FD1034" w:rsidR="00FD1034" w:rsidP="4F6E4C9E" w:rsidRDefault="00FD1034" w14:paraId="6B94CB8D" w14:textId="234ED9A4">
      <w:pPr>
        <w:pStyle w:val="ListParagraph"/>
        <w:numPr>
          <w:ilvl w:val="0"/>
          <w:numId w:val="7"/>
        </w:numPr>
        <w:shd w:val="clear" w:color="auto" w:fill="FFFFFF" w:themeFill="background1"/>
        <w:spacing w:after="150" w:line="240" w:lineRule="auto"/>
        <w:rPr>
          <w:rFonts w:ascii="Arial" w:hAnsi="Arial" w:cs="Arial"/>
          <w:color w:val="000000"/>
          <w:sz w:val="20"/>
          <w:szCs w:val="20"/>
        </w:rPr>
      </w:pPr>
      <w:r w:rsidRPr="4F6E4C9E" w:rsidR="00FD1034">
        <w:rPr>
          <w:rFonts w:ascii="Arial" w:hAnsi="Arial" w:cs="Arial"/>
          <w:color w:val="000000" w:themeColor="text1" w:themeTint="FF" w:themeShade="FF"/>
          <w:sz w:val="20"/>
          <w:szCs w:val="20"/>
        </w:rPr>
        <w:t>Serve as the training examiner for non-qualified SSABT’s in the E</w:t>
      </w:r>
      <w:r w:rsidRPr="4F6E4C9E" w:rsidR="018E9866">
        <w:rPr>
          <w:rFonts w:ascii="Arial" w:hAnsi="Arial" w:cs="Arial"/>
          <w:color w:val="000000" w:themeColor="text1" w:themeTint="FF" w:themeShade="FF"/>
          <w:sz w:val="20"/>
          <w:szCs w:val="20"/>
        </w:rPr>
        <w:t xml:space="preserve">xplosives </w:t>
      </w:r>
      <w:r w:rsidRPr="4F6E4C9E" w:rsidR="00FD1034">
        <w:rPr>
          <w:rFonts w:ascii="Arial" w:hAnsi="Arial" w:cs="Arial"/>
          <w:color w:val="000000" w:themeColor="text1" w:themeTint="FF" w:themeShade="FF"/>
          <w:sz w:val="20"/>
          <w:szCs w:val="20"/>
        </w:rPr>
        <w:t>U</w:t>
      </w:r>
      <w:r w:rsidRPr="4F6E4C9E" w:rsidR="10C5596B">
        <w:rPr>
          <w:rFonts w:ascii="Arial" w:hAnsi="Arial" w:cs="Arial"/>
          <w:color w:val="000000" w:themeColor="text1" w:themeTint="FF" w:themeShade="FF"/>
          <w:sz w:val="20"/>
          <w:szCs w:val="20"/>
        </w:rPr>
        <w:t>nit (EU)</w:t>
      </w:r>
      <w:r w:rsidRPr="4F6E4C9E" w:rsidR="00FD1034">
        <w:rPr>
          <w:rFonts w:ascii="Arial" w:hAnsi="Arial" w:cs="Arial"/>
          <w:color w:val="000000" w:themeColor="text1" w:themeTint="FF" w:themeShade="FF"/>
          <w:sz w:val="20"/>
          <w:szCs w:val="20"/>
        </w:rPr>
        <w:t>.</w:t>
      </w:r>
    </w:p>
    <w:p w:rsidRPr="00FD1034" w:rsidR="00FD1034" w:rsidP="00FD1034" w:rsidRDefault="00FD1034" w14:paraId="4651DB7B" w14:textId="6931149F">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Provide training in the area of administrative matters, operations of the EU, and the safety procedures associated with the explosives demolition range and associated equipment, the LD Quality Assurance Manual (QAM), Laboratory Operations Manual (LOM), and the American Society of Crime Laboratory Directors / Laboratory Accreditation Board-International (ASCLD / LAB-International) accreditation program.</w:t>
      </w:r>
    </w:p>
    <w:p w:rsidRPr="00FD1034" w:rsidR="00FD1034" w:rsidP="00FD1034" w:rsidRDefault="00FD1034" w14:paraId="4D5DCFE1" w14:textId="3A76F8E0">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Perform both technical and administrative reviews of Forensic Explosive and Hazardous Device reports written by the trainee, verifying accuracy, and compliance with EU Standard Operating Procedures (SOPs) during the trainee’s training period.</w:t>
      </w:r>
    </w:p>
    <w:p w:rsidRPr="00FD1034" w:rsidR="00FD1034" w:rsidP="00FD1034" w:rsidRDefault="00FD1034" w14:paraId="22FCCE8B" w14:textId="1730A968">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Conduct technical and administrative reviews for EU device reports.</w:t>
      </w:r>
    </w:p>
    <w:p w:rsidRPr="00FD1034" w:rsidR="00FD1034" w:rsidP="00FD1034" w:rsidRDefault="00FD1034" w14:paraId="578C823C" w14:textId="7D2FE29D">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Construct and prepare "mock-up" explosive devices for proficiency testing within the EU.</w:t>
      </w:r>
    </w:p>
    <w:p w:rsidRPr="00FD1034" w:rsidR="00FD1034" w:rsidP="00FD1034" w:rsidRDefault="00FD1034" w14:paraId="446D2C89" w14:textId="34503AEA">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Provide training to all SABTs deploying outside the continental United States (OCONUS).</w:t>
      </w:r>
    </w:p>
    <w:p w:rsidRPr="00FD1034" w:rsidR="00FD1034" w:rsidP="00FD1034" w:rsidRDefault="00FD1034" w14:paraId="2B525D76" w14:textId="50DEB731">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 xml:space="preserve">Develop cases and draft LD reports, as well as write assessments for the Intelligence Unit (IU) and proofread </w:t>
      </w:r>
      <w:proofErr w:type="gramStart"/>
      <w:r w:rsidRPr="00FD1034">
        <w:rPr>
          <w:rFonts w:ascii="Arial" w:hAnsi="Arial" w:cs="Arial"/>
          <w:color w:val="000000"/>
          <w:sz w:val="20"/>
          <w:szCs w:val="20"/>
        </w:rPr>
        <w:t>the majority of</w:t>
      </w:r>
      <w:proofErr w:type="gramEnd"/>
      <w:r w:rsidRPr="00FD1034">
        <w:rPr>
          <w:rFonts w:ascii="Arial" w:hAnsi="Arial" w:cs="Arial"/>
          <w:color w:val="000000"/>
          <w:sz w:val="20"/>
          <w:szCs w:val="20"/>
        </w:rPr>
        <w:t xml:space="preserve"> reports issued by the IU for the accuracy on explosive components and terminology.</w:t>
      </w:r>
    </w:p>
    <w:p w:rsidRPr="00FD1034" w:rsidR="00FD1034" w:rsidP="00FD1034" w:rsidRDefault="00FD1034" w14:paraId="11D83B9B" w14:textId="28662099">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Support activities, functions, or duties, as defined in future TOs.</w:t>
      </w:r>
    </w:p>
    <w:p w:rsidRPr="007526F9" w:rsidR="007526F9" w:rsidP="00FD1034" w:rsidRDefault="00FD1034" w14:paraId="7D69DF23" w14:textId="0B26A381">
      <w:pPr>
        <w:pStyle w:val="ListParagraph"/>
        <w:numPr>
          <w:ilvl w:val="0"/>
          <w:numId w:val="7"/>
        </w:numPr>
        <w:shd w:val="clear" w:color="auto" w:fill="FFFFFF"/>
        <w:spacing w:after="150" w:line="240" w:lineRule="auto"/>
        <w:rPr>
          <w:rFonts w:ascii="Arial" w:hAnsi="Arial" w:cs="Arial"/>
          <w:color w:val="000000"/>
          <w:sz w:val="20"/>
          <w:szCs w:val="20"/>
        </w:rPr>
      </w:pPr>
      <w:r w:rsidRPr="00FD1034">
        <w:rPr>
          <w:rFonts w:ascii="Arial" w:hAnsi="Arial" w:cs="Arial"/>
          <w:color w:val="000000"/>
          <w:sz w:val="20"/>
          <w:szCs w:val="20"/>
        </w:rPr>
        <w:t>Research, develop, and author whitepapers and information papers, as required.</w:t>
      </w:r>
    </w:p>
    <w:p w:rsidRPr="007526F9" w:rsidR="0054034A" w:rsidP="00262894" w:rsidRDefault="007D2F91" w14:paraId="27875718" w14:textId="55732492">
      <w:pPr>
        <w:shd w:val="clear" w:color="auto" w:fill="FFFFFF"/>
        <w:spacing w:after="0" w:line="240" w:lineRule="auto"/>
        <w:rPr>
          <w:rFonts w:ascii="Arial" w:hAnsi="Arial" w:eastAsia="Times New Roman" w:cs="Arial"/>
          <w:b/>
          <w:bCs/>
          <w:sz w:val="20"/>
          <w:szCs w:val="20"/>
        </w:rPr>
      </w:pPr>
      <w:r>
        <w:rPr>
          <w:rFonts w:ascii="Arial" w:hAnsi="Arial" w:eastAsia="Times New Roman" w:cs="Arial"/>
          <w:b/>
          <w:bCs/>
          <w:sz w:val="20"/>
          <w:szCs w:val="20"/>
        </w:rPr>
        <w:t>Position Requirements</w:t>
      </w:r>
      <w:r w:rsidRPr="0054034A" w:rsidR="0054034A">
        <w:rPr>
          <w:rFonts w:ascii="Arial" w:hAnsi="Arial" w:eastAsia="Times New Roman" w:cs="Arial"/>
          <w:b/>
          <w:bCs/>
          <w:sz w:val="20"/>
          <w:szCs w:val="20"/>
        </w:rPr>
        <w:t>:</w:t>
      </w:r>
    </w:p>
    <w:p w:rsidR="00013D3E" w:rsidP="00E5726D" w:rsidRDefault="00013D3E" w14:paraId="3EE5A197" w14:textId="180F8D5B">
      <w:pPr>
        <w:pStyle w:val="ListParagraph"/>
        <w:numPr>
          <w:ilvl w:val="0"/>
          <w:numId w:val="3"/>
        </w:numPr>
        <w:shd w:val="clear" w:color="auto" w:fill="FFFFFF"/>
        <w:spacing w:after="0" w:line="240" w:lineRule="auto"/>
        <w:rPr>
          <w:rFonts w:ascii="Arial" w:hAnsi="Arial" w:eastAsia="CIDFont+F1" w:cs="Arial"/>
          <w:sz w:val="20"/>
          <w:szCs w:val="20"/>
        </w:rPr>
      </w:pPr>
      <w:r w:rsidRPr="00013D3E">
        <w:rPr>
          <w:rFonts w:ascii="Arial" w:hAnsi="Arial" w:eastAsia="CIDFont+F1" w:cs="Arial"/>
          <w:sz w:val="20"/>
          <w:szCs w:val="20"/>
        </w:rPr>
        <w:t xml:space="preserve">B.S. degree in the </w:t>
      </w:r>
      <w:r w:rsidR="00A84A3E">
        <w:rPr>
          <w:rFonts w:ascii="Arial" w:hAnsi="Arial" w:eastAsia="CIDFont+F1" w:cs="Arial"/>
          <w:sz w:val="20"/>
          <w:szCs w:val="20"/>
        </w:rPr>
        <w:t>Sciences</w:t>
      </w:r>
    </w:p>
    <w:p w:rsidRPr="006228FA" w:rsidR="006228FA" w:rsidP="00E5726D" w:rsidRDefault="006228FA" w14:paraId="27AEACFC" w14:textId="1CC3F819">
      <w:pPr>
        <w:pStyle w:val="ListParagraph"/>
        <w:numPr>
          <w:ilvl w:val="0"/>
          <w:numId w:val="3"/>
        </w:numPr>
        <w:shd w:val="clear" w:color="auto" w:fill="FFFFFF"/>
        <w:spacing w:after="0" w:line="240" w:lineRule="auto"/>
        <w:rPr>
          <w:rFonts w:ascii="Arial" w:hAnsi="Arial" w:eastAsia="CIDFont+F1" w:cs="Arial"/>
          <w:sz w:val="20"/>
          <w:szCs w:val="20"/>
        </w:rPr>
      </w:pPr>
      <w:r w:rsidRPr="00E7532E">
        <w:rPr>
          <w:rFonts w:ascii="Arial" w:hAnsi="Arial" w:eastAsia="CIDFont+F1" w:cs="Arial"/>
          <w:sz w:val="20"/>
          <w:szCs w:val="20"/>
        </w:rPr>
        <w:t>Active Secret Clearance</w:t>
      </w:r>
    </w:p>
    <w:p w:rsidR="007E53AF" w:rsidP="00E5726D" w:rsidRDefault="0075249A" w14:paraId="7E55F1AB" w14:textId="77777777">
      <w:pPr>
        <w:pStyle w:val="ListParagraph"/>
        <w:numPr>
          <w:ilvl w:val="0"/>
          <w:numId w:val="3"/>
        </w:numPr>
        <w:shd w:val="clear" w:color="auto" w:fill="FFFFFF"/>
        <w:spacing w:after="0" w:line="240" w:lineRule="auto"/>
        <w:rPr>
          <w:rFonts w:ascii="Arial" w:hAnsi="Arial" w:eastAsia="CIDFont+F1" w:cs="Arial"/>
          <w:sz w:val="20"/>
          <w:szCs w:val="20"/>
        </w:rPr>
      </w:pPr>
      <w:r>
        <w:rPr>
          <w:rFonts w:ascii="Arial" w:hAnsi="Arial" w:eastAsia="CIDFont+F1" w:cs="Arial"/>
          <w:sz w:val="20"/>
          <w:szCs w:val="20"/>
        </w:rPr>
        <w:t>A</w:t>
      </w:r>
      <w:r w:rsidRPr="009C6835" w:rsidR="009C6835">
        <w:rPr>
          <w:rFonts w:ascii="Arial" w:hAnsi="Arial" w:eastAsia="CIDFont+F1" w:cs="Arial"/>
          <w:sz w:val="20"/>
          <w:szCs w:val="20"/>
        </w:rPr>
        <w:t>t least three (3) years of experience in positions requiring examinations/inspections</w:t>
      </w:r>
    </w:p>
    <w:p w:rsidR="00DC5EF9" w:rsidP="00E5726D" w:rsidRDefault="0043043F" w14:paraId="58595A20" w14:textId="1A1D8959">
      <w:pPr>
        <w:pStyle w:val="ListParagraph"/>
        <w:numPr>
          <w:ilvl w:val="0"/>
          <w:numId w:val="3"/>
        </w:numPr>
        <w:shd w:val="clear" w:color="auto" w:fill="FFFFFF"/>
        <w:spacing w:after="0" w:line="240" w:lineRule="auto"/>
        <w:rPr>
          <w:rFonts w:ascii="Arial" w:hAnsi="Arial" w:eastAsia="CIDFont+F1" w:cs="Arial"/>
          <w:sz w:val="20"/>
          <w:szCs w:val="20"/>
        </w:rPr>
      </w:pPr>
      <w:r>
        <w:rPr>
          <w:rFonts w:ascii="Arial" w:hAnsi="Arial" w:eastAsia="CIDFont+F1" w:cs="Arial"/>
          <w:sz w:val="20"/>
          <w:szCs w:val="20"/>
        </w:rPr>
        <w:t>Investigative Service Skills</w:t>
      </w:r>
      <w:r w:rsidRPr="00E32FE7" w:rsidR="009C6835">
        <w:rPr>
          <w:rFonts w:ascii="Arial" w:hAnsi="Arial" w:eastAsia="CIDFont+F1" w:cs="Arial"/>
          <w:sz w:val="20"/>
          <w:szCs w:val="20"/>
        </w:rPr>
        <w:t xml:space="preserve"> </w:t>
      </w:r>
    </w:p>
    <w:p w:rsidRPr="006724AA" w:rsidR="00E01B13" w:rsidP="006724AA" w:rsidRDefault="00287CF9" w14:paraId="3C8525B4" w14:textId="35F2FD3E">
      <w:pPr>
        <w:pStyle w:val="ListParagraph"/>
        <w:numPr>
          <w:ilvl w:val="0"/>
          <w:numId w:val="3"/>
        </w:numPr>
        <w:shd w:val="clear" w:color="auto" w:fill="FFFFFF"/>
        <w:spacing w:after="150" w:line="240" w:lineRule="auto"/>
        <w:rPr>
          <w:rFonts w:ascii="Arial" w:hAnsi="Arial" w:eastAsia="CIDFont+F1" w:cs="Arial"/>
          <w:sz w:val="20"/>
          <w:szCs w:val="20"/>
        </w:rPr>
      </w:pPr>
      <w:r w:rsidRPr="00E7532E">
        <w:rPr>
          <w:rFonts w:ascii="Arial" w:hAnsi="Arial" w:eastAsia="CIDFont+F1" w:cs="Arial"/>
          <w:sz w:val="20"/>
          <w:szCs w:val="20"/>
        </w:rPr>
        <w:t>Authorized to work in the United States</w:t>
      </w:r>
    </w:p>
    <w:p w:rsidRPr="00FD62CD" w:rsidR="0054034A" w:rsidP="00262894" w:rsidRDefault="0054034A" w14:paraId="0EA5C57F" w14:textId="781E468A">
      <w:pPr>
        <w:shd w:val="clear" w:color="auto" w:fill="FFFFFF"/>
        <w:spacing w:after="0" w:line="240" w:lineRule="auto"/>
        <w:rPr>
          <w:rFonts w:ascii="Arial" w:hAnsi="Arial" w:eastAsia="Times New Roman" w:cs="Arial"/>
          <w:sz w:val="20"/>
          <w:szCs w:val="20"/>
        </w:rPr>
      </w:pPr>
      <w:r w:rsidRPr="00FD62CD">
        <w:rPr>
          <w:rFonts w:ascii="Arial" w:hAnsi="Arial" w:eastAsia="Times New Roman" w:cs="Arial"/>
          <w:b/>
          <w:bCs/>
          <w:sz w:val="20"/>
          <w:szCs w:val="20"/>
        </w:rPr>
        <w:t>About Worldwide Counter Threat Solutions</w:t>
      </w:r>
      <w:r w:rsidRPr="00FD62CD">
        <w:rPr>
          <w:rFonts w:ascii="Arial" w:hAnsi="Arial" w:eastAsia="Times New Roman" w:cs="Arial"/>
          <w:sz w:val="20"/>
          <w:szCs w:val="20"/>
        </w:rPr>
        <w:t>:</w:t>
      </w:r>
    </w:p>
    <w:p w:rsidRPr="00FD62CD" w:rsidR="00C64A7D" w:rsidP="0054034A" w:rsidRDefault="00C64A7D" w14:paraId="074B1E19" w14:textId="79A86C3F">
      <w:pPr>
        <w:shd w:val="clear" w:color="auto" w:fill="FFFFFF"/>
        <w:spacing w:after="150" w:line="240" w:lineRule="auto"/>
        <w:rPr>
          <w:rFonts w:ascii="Arial" w:hAnsi="Arial" w:eastAsia="Times New Roman" w:cs="Arial"/>
          <w:sz w:val="20"/>
          <w:szCs w:val="20"/>
        </w:rPr>
      </w:pPr>
      <w:r w:rsidRPr="00FD62CD">
        <w:rPr>
          <w:rFonts w:ascii="Arial" w:hAnsi="Arial" w:eastAsia="Times New Roman" w:cs="Arial"/>
          <w:sz w:val="20"/>
          <w:szCs w:val="20"/>
        </w:rPr>
        <w:t>Worldwide Counter Threat Solutions, an award-winning defense contractor, is looking for a highly qualified professional to be part of our response to this opportunity. We originated as an EOD and C-IED training firm but have grown and added many other lines of business. Yet we have never lost our passion in supporting our Nation and a dedication to precision and professionalism associated with the most demanding tasks. Our motto continues to be: Understand – Prepare – Prevent.</w:t>
      </w:r>
    </w:p>
    <w:p w:rsidRPr="00FD62CD" w:rsidR="0054034A" w:rsidP="0054034A" w:rsidRDefault="0054034A" w14:paraId="08964F77" w14:textId="54EF9C46">
      <w:pPr>
        <w:shd w:val="clear" w:color="auto" w:fill="FFFFFF"/>
        <w:spacing w:after="150" w:line="240" w:lineRule="auto"/>
        <w:rPr>
          <w:rFonts w:ascii="Arial" w:hAnsi="Arial" w:eastAsia="Times New Roman" w:cs="Arial"/>
          <w:sz w:val="20"/>
          <w:szCs w:val="20"/>
        </w:rPr>
      </w:pPr>
      <w:r w:rsidRPr="00FD62CD">
        <w:rPr>
          <w:rFonts w:ascii="Arial" w:hAnsi="Arial" w:eastAsia="Times New Roman" w:cs="Arial"/>
          <w:sz w:val="20"/>
          <w:szCs w:val="20"/>
        </w:rPr>
        <w:t xml:space="preserve">WCTS attracts the most highly motivated and qualified professionals. We appreciate the importance of high caliber professionals and offer an attractive salary and benefits package that includes industry </w:t>
      </w:r>
      <w:r w:rsidRPr="00FD62CD">
        <w:rPr>
          <w:rFonts w:ascii="Arial" w:hAnsi="Arial" w:eastAsia="Times New Roman" w:cs="Arial"/>
          <w:sz w:val="20"/>
          <w:szCs w:val="20"/>
        </w:rPr>
        <w:lastRenderedPageBreak/>
        <w:t>leading Medical, Dental, life and Disability Insurance; 401K with a 6% employer match, paid time off, and holidays to ensure the highest quality of life for our employees.</w:t>
      </w:r>
    </w:p>
    <w:p w:rsidRPr="00045085" w:rsidR="00422020" w:rsidP="000E415A" w:rsidRDefault="0054034A" w14:paraId="74889153" w14:textId="279591D1">
      <w:pPr>
        <w:shd w:val="clear" w:color="auto" w:fill="FFFFFF"/>
        <w:spacing w:after="150" w:line="240" w:lineRule="auto"/>
        <w:rPr>
          <w:rFonts w:ascii="Arial" w:hAnsi="Arial" w:eastAsia="Times New Roman" w:cs="Arial"/>
          <w:sz w:val="20"/>
          <w:szCs w:val="20"/>
        </w:rPr>
      </w:pPr>
      <w:r w:rsidRPr="00FD62CD">
        <w:rPr>
          <w:rFonts w:ascii="Arial" w:hAnsi="Arial" w:eastAsia="Times New Roman" w:cs="Arial"/>
          <w:sz w:val="20"/>
          <w:szCs w:val="20"/>
        </w:rPr>
        <w:t xml:space="preserve">Qualified women, minorities, individuals with disabilities and protected veterans are encouraged to apply. WCTS is an Equal Opportunity Employer. WCTS participates in </w:t>
      </w:r>
      <w:proofErr w:type="spellStart"/>
      <w:r w:rsidRPr="00FD62CD">
        <w:rPr>
          <w:rFonts w:ascii="Arial" w:hAnsi="Arial" w:eastAsia="Times New Roman" w:cs="Arial"/>
          <w:sz w:val="20"/>
          <w:szCs w:val="20"/>
        </w:rPr>
        <w:t>e-Verify</w:t>
      </w:r>
      <w:proofErr w:type="spellEnd"/>
      <w:r w:rsidRPr="00FD62CD">
        <w:rPr>
          <w:rFonts w:ascii="Arial" w:hAnsi="Arial" w:eastAsia="Times New Roman" w:cs="Arial"/>
          <w:sz w:val="20"/>
          <w:szCs w:val="20"/>
        </w:rPr>
        <w:t>.</w:t>
      </w:r>
    </w:p>
    <w:sectPr w:rsidRPr="00045085" w:rsidR="004220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C6732"/>
    <w:multiLevelType w:val="hybridMultilevel"/>
    <w:tmpl w:val="A0489A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D6B7862"/>
    <w:multiLevelType w:val="hybridMultilevel"/>
    <w:tmpl w:val="9210DBC2"/>
    <w:lvl w:ilvl="0" w:tplc="4A9821A0">
      <w:start w:val="1"/>
      <w:numFmt w:val="bullet"/>
      <w:lvlText w:val=""/>
      <w:lvlJc w:val="left"/>
      <w:pPr>
        <w:ind w:left="360" w:hanging="360"/>
      </w:pPr>
      <w:rPr>
        <w:rFonts w:hint="default" w:ascii="Symbol" w:hAnsi="Symbol"/>
        <w:color w:val="auto"/>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0F120C8"/>
    <w:multiLevelType w:val="hybridMultilevel"/>
    <w:tmpl w:val="91305E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7FA3C58"/>
    <w:multiLevelType w:val="multilevel"/>
    <w:tmpl w:val="7A827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1F813F8"/>
    <w:multiLevelType w:val="hybridMultilevel"/>
    <w:tmpl w:val="864CA0E4"/>
    <w:lvl w:ilvl="0" w:tplc="56A67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A3395"/>
    <w:multiLevelType w:val="multilevel"/>
    <w:tmpl w:val="4E7699F4"/>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num w:numId="1">
    <w:abstractNumId w:val="3"/>
  </w:num>
  <w:num w:numId="2">
    <w:abstractNumId w:val="5"/>
  </w:num>
  <w:num w:numId="3">
    <w:abstractNumId w:val="1"/>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4A"/>
    <w:rsid w:val="00013D3E"/>
    <w:rsid w:val="00022F75"/>
    <w:rsid w:val="00045085"/>
    <w:rsid w:val="000E415A"/>
    <w:rsid w:val="000E5C04"/>
    <w:rsid w:val="0010750F"/>
    <w:rsid w:val="00233DC2"/>
    <w:rsid w:val="00262894"/>
    <w:rsid w:val="00287CF9"/>
    <w:rsid w:val="002F557C"/>
    <w:rsid w:val="003B7AE2"/>
    <w:rsid w:val="003E34CF"/>
    <w:rsid w:val="00422020"/>
    <w:rsid w:val="0043043F"/>
    <w:rsid w:val="004E7915"/>
    <w:rsid w:val="00534E69"/>
    <w:rsid w:val="0054034A"/>
    <w:rsid w:val="00544152"/>
    <w:rsid w:val="005811FB"/>
    <w:rsid w:val="0061364A"/>
    <w:rsid w:val="006157AB"/>
    <w:rsid w:val="0062192C"/>
    <w:rsid w:val="006228FA"/>
    <w:rsid w:val="006724AA"/>
    <w:rsid w:val="00684275"/>
    <w:rsid w:val="00687F7B"/>
    <w:rsid w:val="0075249A"/>
    <w:rsid w:val="007526F9"/>
    <w:rsid w:val="007A1342"/>
    <w:rsid w:val="007D12ED"/>
    <w:rsid w:val="007D2F91"/>
    <w:rsid w:val="007E53AF"/>
    <w:rsid w:val="00837BBE"/>
    <w:rsid w:val="009979EB"/>
    <w:rsid w:val="009C6835"/>
    <w:rsid w:val="009E3FCC"/>
    <w:rsid w:val="00A11E9A"/>
    <w:rsid w:val="00A23FF1"/>
    <w:rsid w:val="00A80668"/>
    <w:rsid w:val="00A81DF1"/>
    <w:rsid w:val="00A84A3E"/>
    <w:rsid w:val="00A95750"/>
    <w:rsid w:val="00C64A7D"/>
    <w:rsid w:val="00C65B4E"/>
    <w:rsid w:val="00CD4F2D"/>
    <w:rsid w:val="00D008B9"/>
    <w:rsid w:val="00D51ADD"/>
    <w:rsid w:val="00DB5393"/>
    <w:rsid w:val="00DC5EF9"/>
    <w:rsid w:val="00E01B13"/>
    <w:rsid w:val="00E323BE"/>
    <w:rsid w:val="00E32FE7"/>
    <w:rsid w:val="00E5726D"/>
    <w:rsid w:val="00E7532E"/>
    <w:rsid w:val="00E90CEC"/>
    <w:rsid w:val="00E95A9A"/>
    <w:rsid w:val="00EB3F49"/>
    <w:rsid w:val="00EE4BB6"/>
    <w:rsid w:val="00EF3121"/>
    <w:rsid w:val="00F2675B"/>
    <w:rsid w:val="00F37077"/>
    <w:rsid w:val="00F47E11"/>
    <w:rsid w:val="00FD1034"/>
    <w:rsid w:val="00FD62CD"/>
    <w:rsid w:val="00FD7E22"/>
    <w:rsid w:val="00FF1CAD"/>
    <w:rsid w:val="018E9866"/>
    <w:rsid w:val="10C5596B"/>
    <w:rsid w:val="44756429"/>
    <w:rsid w:val="4F6E4C9E"/>
    <w:rsid w:val="534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CF1E"/>
  <w15:chartTrackingRefBased/>
  <w15:docId w15:val="{3DADF976-2752-44B5-8273-EAE1B0FB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54034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54034A"/>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54034A"/>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D12ED"/>
    <w:pPr>
      <w:ind w:left="720"/>
      <w:contextualSpacing/>
    </w:pPr>
  </w:style>
  <w:style w:type="paragraph" w:styleId="Default" w:customStyle="1">
    <w:name w:val="Default"/>
    <w:rsid w:val="005441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81234">
      <w:bodyDiv w:val="1"/>
      <w:marLeft w:val="0"/>
      <w:marRight w:val="0"/>
      <w:marTop w:val="0"/>
      <w:marBottom w:val="0"/>
      <w:divBdr>
        <w:top w:val="none" w:sz="0" w:space="0" w:color="auto"/>
        <w:left w:val="none" w:sz="0" w:space="0" w:color="auto"/>
        <w:bottom w:val="none" w:sz="0" w:space="0" w:color="auto"/>
        <w:right w:val="none" w:sz="0" w:space="0" w:color="auto"/>
      </w:divBdr>
    </w:div>
    <w:div w:id="561868537">
      <w:bodyDiv w:val="1"/>
      <w:marLeft w:val="0"/>
      <w:marRight w:val="0"/>
      <w:marTop w:val="0"/>
      <w:marBottom w:val="0"/>
      <w:divBdr>
        <w:top w:val="none" w:sz="0" w:space="0" w:color="auto"/>
        <w:left w:val="none" w:sz="0" w:space="0" w:color="auto"/>
        <w:bottom w:val="none" w:sz="0" w:space="0" w:color="auto"/>
        <w:right w:val="none" w:sz="0" w:space="0" w:color="auto"/>
      </w:divBdr>
      <w:divsChild>
        <w:div w:id="167237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w-cts.com/en/career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C831C45745345B2C4C7AF9005FD28" ma:contentTypeVersion="8" ma:contentTypeDescription="Create a new document." ma:contentTypeScope="" ma:versionID="6ce7cf9f7d546bd1dc68e8016db02165">
  <xsd:schema xmlns:xsd="http://www.w3.org/2001/XMLSchema" xmlns:xs="http://www.w3.org/2001/XMLSchema" xmlns:p="http://schemas.microsoft.com/office/2006/metadata/properties" xmlns:ns2="7f66dfb4-fa1a-4b98-8a79-1df52a44c694" targetNamespace="http://schemas.microsoft.com/office/2006/metadata/properties" ma:root="true" ma:fieldsID="e453b319500c8f43487c82cebcffe996" ns2:_="">
    <xsd:import namespace="7f66dfb4-fa1a-4b98-8a79-1df52a44c6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dfb4-fa1a-4b98-8a79-1df52a44c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C3EF7-8874-4378-966C-E3FAE3ACC8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C4D11-7E69-4ECB-B458-5C66BE6D8DF7}">
  <ds:schemaRefs>
    <ds:schemaRef ds:uri="http://schemas.microsoft.com/sharepoint/v3/contenttype/forms"/>
  </ds:schemaRefs>
</ds:datastoreItem>
</file>

<file path=customXml/itemProps3.xml><?xml version="1.0" encoding="utf-8"?>
<ds:datastoreItem xmlns:ds="http://schemas.openxmlformats.org/officeDocument/2006/customXml" ds:itemID="{3F4A8923-6A0B-4444-872A-814124C0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dfb4-fa1a-4b98-8a79-1df52a44c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Fuller</dc:creator>
  <keywords/>
  <dc:description/>
  <lastModifiedBy>Colin Steven</lastModifiedBy>
  <revision>14</revision>
  <dcterms:created xsi:type="dcterms:W3CDTF">2020-07-01T12:04:00.0000000Z</dcterms:created>
  <dcterms:modified xsi:type="dcterms:W3CDTF">2020-07-02T13:43:23.5298207Z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0x010100A70C831C45745345B2C4C7AF9005FD28</vt:lpwstr>
  </property>
</Properties>
</file>